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5B574" w14:textId="5E7F07B8" w:rsidR="00EA497C" w:rsidRPr="00EB64E9" w:rsidRDefault="006C32BB" w:rsidP="00EB64E9">
      <w:pPr>
        <w:spacing w:before="120" w:after="120" w:line="240" w:lineRule="auto"/>
        <w:ind w:firstLine="720"/>
        <w:jc w:val="both"/>
        <w:rPr>
          <w:rFonts w:ascii="Times New Roman" w:hAnsi="Times New Roman" w:cs="Times New Roman"/>
          <w:sz w:val="18"/>
          <w:szCs w:val="18"/>
        </w:rPr>
      </w:pPr>
      <w:r w:rsidRPr="00EB64E9">
        <w:rPr>
          <w:rFonts w:ascii="Times New Roman" w:hAnsi="Times New Roman" w:cs="Times New Roman"/>
          <w:noProof/>
          <w:sz w:val="18"/>
          <w:szCs w:val="18"/>
        </w:rPr>
        <mc:AlternateContent>
          <mc:Choice Requires="wps">
            <w:drawing>
              <wp:anchor distT="45720" distB="45720" distL="114300" distR="114300" simplePos="0" relativeHeight="251659264" behindDoc="0" locked="0" layoutInCell="1" allowOverlap="1" wp14:anchorId="034C8512" wp14:editId="4D806098">
                <wp:simplePos x="0" y="0"/>
                <wp:positionH relativeFrom="margin">
                  <wp:align>right</wp:align>
                </wp:positionH>
                <wp:positionV relativeFrom="paragraph">
                  <wp:posOffset>0</wp:posOffset>
                </wp:positionV>
                <wp:extent cx="5932805" cy="690880"/>
                <wp:effectExtent l="0" t="0" r="1079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691116"/>
                        </a:xfrm>
                        <a:prstGeom prst="rect">
                          <a:avLst/>
                        </a:prstGeom>
                        <a:solidFill>
                          <a:srgbClr val="FFFFFF"/>
                        </a:solidFill>
                        <a:ln w="9525">
                          <a:solidFill>
                            <a:srgbClr val="000000"/>
                          </a:solidFill>
                          <a:miter lim="800000"/>
                          <a:headEnd/>
                          <a:tailEnd/>
                        </a:ln>
                      </wps:spPr>
                      <wps:txbx>
                        <w:txbxContent>
                          <w:p w14:paraId="7BF65D19" w14:textId="2D7ED055" w:rsidR="006C32BB" w:rsidRPr="006C32BB" w:rsidRDefault="006C32BB" w:rsidP="006C32BB">
                            <w:pPr>
                              <w:spacing w:after="0" w:line="240" w:lineRule="auto"/>
                              <w:jc w:val="center"/>
                              <w:rPr>
                                <w:rFonts w:ascii="Tw Cen MT Condensed Extra Bold" w:hAnsi="Tw Cen MT Condensed Extra Bold"/>
                                <w:sz w:val="28"/>
                                <w:szCs w:val="28"/>
                              </w:rPr>
                            </w:pPr>
                            <w:r w:rsidRPr="006C32BB">
                              <w:rPr>
                                <w:rFonts w:ascii="Tw Cen MT Condensed Extra Bold" w:hAnsi="Tw Cen MT Condensed Extra Bold"/>
                                <w:sz w:val="28"/>
                                <w:szCs w:val="28"/>
                              </w:rPr>
                              <w:t>Majic Stable LLC</w:t>
                            </w:r>
                          </w:p>
                          <w:p w14:paraId="355E7BB3" w14:textId="77777777" w:rsidR="006C32BB" w:rsidRPr="006C32BB" w:rsidRDefault="006C32BB" w:rsidP="006C32BB">
                            <w:pPr>
                              <w:spacing w:after="0" w:line="240" w:lineRule="auto"/>
                              <w:jc w:val="center"/>
                              <w:rPr>
                                <w:rFonts w:ascii="Tw Cen MT Condensed Extra Bold" w:hAnsi="Tw Cen MT Condensed Extra Bold"/>
                                <w:sz w:val="28"/>
                                <w:szCs w:val="28"/>
                              </w:rPr>
                            </w:pPr>
                            <w:r w:rsidRPr="006C32BB">
                              <w:rPr>
                                <w:rFonts w:ascii="Tw Cen MT Condensed Extra Bold" w:hAnsi="Tw Cen MT Condensed Extra Bold"/>
                                <w:sz w:val="28"/>
                                <w:szCs w:val="28"/>
                              </w:rPr>
                              <w:t>Release and Hold Harmless Agreement</w:t>
                            </w:r>
                          </w:p>
                          <w:p w14:paraId="04BC3FFF" w14:textId="3F0DCD65" w:rsidR="006C32BB" w:rsidRPr="006C32BB" w:rsidRDefault="006C32BB" w:rsidP="006C32BB">
                            <w:pPr>
                              <w:spacing w:line="240" w:lineRule="auto"/>
                              <w:jc w:val="center"/>
                              <w:rPr>
                                <w:rFonts w:ascii="Tw Cen MT Condensed Extra Bold" w:hAnsi="Tw Cen MT Condensed Extra Bold"/>
                                <w:sz w:val="28"/>
                                <w:szCs w:val="28"/>
                              </w:rPr>
                            </w:pPr>
                          </w:p>
                          <w:p w14:paraId="16504F8E" w14:textId="6018ABAC" w:rsidR="006C32BB" w:rsidRDefault="006C32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C8512" id="_x0000_t202" coordsize="21600,21600" o:spt="202" path="m,l,21600r21600,l21600,xe">
                <v:stroke joinstyle="miter"/>
                <v:path gradientshapeok="t" o:connecttype="rect"/>
              </v:shapetype>
              <v:shape id="Text Box 2" o:spid="_x0000_s1026" type="#_x0000_t202" style="position:absolute;left:0;text-align:left;margin-left:415.95pt;margin-top:0;width:467.15pt;height:54.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">
                <v:textbox>
                  <w:txbxContent>
                    <w:p w14:paraId="7BF65D19" w14:textId="2D7ED055" w:rsidR="006C32BB" w:rsidRPr="006C32BB" w:rsidRDefault="006C32BB" w:rsidP="006C32BB">
                      <w:pPr>
                        <w:spacing w:after="0" w:line="240" w:lineRule="auto"/>
                        <w:jc w:val="center"/>
                        <w:rPr>
                          <w:rFonts w:ascii="Tw Cen MT Condensed Extra Bold" w:hAnsi="Tw Cen MT Condensed Extra Bold"/>
                          <w:sz w:val="28"/>
                          <w:szCs w:val="28"/>
                        </w:rPr>
                      </w:pPr>
                      <w:r w:rsidRPr="006C32BB">
                        <w:rPr>
                          <w:rFonts w:ascii="Tw Cen MT Condensed Extra Bold" w:hAnsi="Tw Cen MT Condensed Extra Bold"/>
                          <w:sz w:val="28"/>
                          <w:szCs w:val="28"/>
                        </w:rPr>
                        <w:t>Majic Stable LLC</w:t>
                      </w:r>
                    </w:p>
                    <w:p w14:paraId="355E7BB3" w14:textId="77777777" w:rsidR="006C32BB" w:rsidRPr="006C32BB" w:rsidRDefault="006C32BB" w:rsidP="006C32BB">
                      <w:pPr>
                        <w:spacing w:after="0" w:line="240" w:lineRule="auto"/>
                        <w:jc w:val="center"/>
                        <w:rPr>
                          <w:rFonts w:ascii="Tw Cen MT Condensed Extra Bold" w:hAnsi="Tw Cen MT Condensed Extra Bold"/>
                          <w:sz w:val="28"/>
                          <w:szCs w:val="28"/>
                        </w:rPr>
                      </w:pPr>
                      <w:r w:rsidRPr="006C32BB">
                        <w:rPr>
                          <w:rFonts w:ascii="Tw Cen MT Condensed Extra Bold" w:hAnsi="Tw Cen MT Condensed Extra Bold"/>
                          <w:sz w:val="28"/>
                          <w:szCs w:val="28"/>
                        </w:rPr>
                        <w:t>Release and Hold Harmless Agreement</w:t>
                      </w:r>
                    </w:p>
                    <w:p w14:paraId="04BC3FFF" w14:textId="3F0DCD65" w:rsidR="006C32BB" w:rsidRPr="006C32BB" w:rsidRDefault="006C32BB" w:rsidP="006C32BB">
                      <w:pPr>
                        <w:spacing w:line="240" w:lineRule="auto"/>
                        <w:jc w:val="center"/>
                        <w:rPr>
                          <w:rFonts w:ascii="Tw Cen MT Condensed Extra Bold" w:hAnsi="Tw Cen MT Condensed Extra Bold"/>
                          <w:sz w:val="28"/>
                          <w:szCs w:val="28"/>
                        </w:rPr>
                      </w:pPr>
                    </w:p>
                    <w:p w14:paraId="16504F8E" w14:textId="6018ABAC" w:rsidR="006C32BB" w:rsidRDefault="006C32BB"/>
                  </w:txbxContent>
                </v:textbox>
                <w10:wrap type="square" anchorx="margin"/>
              </v:shape>
            </w:pict>
          </mc:Fallback>
        </mc:AlternateContent>
      </w:r>
      <w:r w:rsidRPr="00EB64E9">
        <w:rPr>
          <w:rFonts w:ascii="Times New Roman" w:hAnsi="Times New Roman" w:cs="Times New Roman"/>
          <w:sz w:val="18"/>
          <w:szCs w:val="18"/>
        </w:rPr>
        <w:t>The undersigned</w:t>
      </w:r>
      <w:r w:rsidR="00EB64E9">
        <w:rPr>
          <w:rFonts w:ascii="Times New Roman" w:hAnsi="Times New Roman" w:cs="Times New Roman"/>
          <w:sz w:val="18"/>
          <w:szCs w:val="18"/>
        </w:rPr>
        <w:t>, by executing this agreement, affirms that he/she has read this Release and</w:t>
      </w:r>
      <w:r w:rsidRPr="00EB64E9">
        <w:rPr>
          <w:rFonts w:ascii="Times New Roman" w:hAnsi="Times New Roman" w:cs="Times New Roman"/>
          <w:sz w:val="18"/>
          <w:szCs w:val="18"/>
        </w:rPr>
        <w:t xml:space="preserve"> </w:t>
      </w:r>
      <w:r w:rsidR="00EB64E9" w:rsidRPr="00EB64E9">
        <w:rPr>
          <w:rFonts w:ascii="Times New Roman" w:hAnsi="Times New Roman" w:cs="Times New Roman"/>
          <w:sz w:val="18"/>
          <w:szCs w:val="18"/>
        </w:rPr>
        <w:t xml:space="preserve">understands and hereby </w:t>
      </w:r>
      <w:r w:rsidRPr="00EB64E9">
        <w:rPr>
          <w:rFonts w:ascii="Times New Roman" w:hAnsi="Times New Roman" w:cs="Times New Roman"/>
          <w:sz w:val="18"/>
          <w:szCs w:val="18"/>
        </w:rPr>
        <w:t>assumes the unavoidable</w:t>
      </w:r>
      <w:r w:rsidR="0005069F" w:rsidRPr="00EB64E9">
        <w:rPr>
          <w:rFonts w:ascii="Times New Roman" w:hAnsi="Times New Roman" w:cs="Times New Roman"/>
          <w:sz w:val="18"/>
          <w:szCs w:val="18"/>
        </w:rPr>
        <w:t xml:space="preserve"> and</w:t>
      </w:r>
      <w:r w:rsidRPr="00EB64E9">
        <w:rPr>
          <w:rFonts w:ascii="Times New Roman" w:hAnsi="Times New Roman" w:cs="Times New Roman"/>
          <w:sz w:val="18"/>
          <w:szCs w:val="18"/>
        </w:rPr>
        <w:t xml:space="preserve"> inherent risks involved in all horse related activities, including, but not limited to, riding and working around horses.  Risks of equine activities include bodily injury or death from using, riding, </w:t>
      </w:r>
      <w:r w:rsidR="00EB64E9" w:rsidRPr="00EB64E9">
        <w:rPr>
          <w:rFonts w:ascii="Times New Roman" w:hAnsi="Times New Roman" w:cs="Times New Roman"/>
          <w:sz w:val="18"/>
          <w:szCs w:val="18"/>
        </w:rPr>
        <w:t xml:space="preserve">driving </w:t>
      </w:r>
      <w:r w:rsidRPr="00EB64E9">
        <w:rPr>
          <w:rFonts w:ascii="Times New Roman" w:hAnsi="Times New Roman" w:cs="Times New Roman"/>
          <w:sz w:val="18"/>
          <w:szCs w:val="18"/>
        </w:rPr>
        <w:t>or being in close proximity to horses, and that both horses and rider can be injured in normal use, or in competition, schooling, lessons, grooming, or</w:t>
      </w:r>
      <w:r w:rsidR="0005069F" w:rsidRPr="00EB64E9">
        <w:rPr>
          <w:rFonts w:ascii="Times New Roman" w:hAnsi="Times New Roman" w:cs="Times New Roman"/>
          <w:sz w:val="18"/>
          <w:szCs w:val="18"/>
        </w:rPr>
        <w:t xml:space="preserve"> on the ground</w:t>
      </w:r>
      <w:r w:rsidRPr="00EB64E9">
        <w:rPr>
          <w:rFonts w:ascii="Times New Roman" w:hAnsi="Times New Roman" w:cs="Times New Roman"/>
          <w:sz w:val="18"/>
          <w:szCs w:val="18"/>
        </w:rPr>
        <w:t xml:space="preserve"> handling.</w:t>
      </w:r>
    </w:p>
    <w:p w14:paraId="480A8AB6" w14:textId="3EEE53E1" w:rsidR="006C32BB" w:rsidRPr="00EB64E9" w:rsidRDefault="006C32BB" w:rsidP="00EB64E9">
      <w:pPr>
        <w:spacing w:before="120" w:after="120" w:line="240" w:lineRule="auto"/>
        <w:ind w:firstLine="720"/>
        <w:jc w:val="both"/>
        <w:rPr>
          <w:rFonts w:ascii="Times New Roman" w:hAnsi="Times New Roman" w:cs="Times New Roman"/>
          <w:sz w:val="18"/>
          <w:szCs w:val="18"/>
        </w:rPr>
      </w:pPr>
      <w:r w:rsidRPr="00EB64E9">
        <w:rPr>
          <w:rFonts w:ascii="Times New Roman" w:hAnsi="Times New Roman" w:cs="Times New Roman"/>
          <w:sz w:val="18"/>
          <w:szCs w:val="18"/>
        </w:rPr>
        <w:t xml:space="preserve">In consideration therefore for the privilege of engaging in equine activities at </w:t>
      </w:r>
      <w:r w:rsidR="0005069F" w:rsidRPr="00EB64E9">
        <w:rPr>
          <w:rFonts w:ascii="Times New Roman" w:hAnsi="Times New Roman" w:cs="Times New Roman"/>
          <w:sz w:val="18"/>
          <w:szCs w:val="18"/>
        </w:rPr>
        <w:t xml:space="preserve"> or under the supervision of </w:t>
      </w:r>
      <w:r w:rsidRPr="00EB64E9">
        <w:rPr>
          <w:rFonts w:ascii="Times New Roman" w:hAnsi="Times New Roman" w:cs="Times New Roman"/>
          <w:sz w:val="18"/>
          <w:szCs w:val="18"/>
        </w:rPr>
        <w:t xml:space="preserve">Majic Stable, located at 7070 W. Rock Creek Road, Norman, Oklahoma </w:t>
      </w:r>
      <w:r w:rsidR="001D6D3B" w:rsidRPr="00EB64E9">
        <w:rPr>
          <w:rFonts w:ascii="Times New Roman" w:hAnsi="Times New Roman" w:cs="Times New Roman"/>
          <w:sz w:val="18"/>
          <w:szCs w:val="18"/>
        </w:rPr>
        <w:t>73072</w:t>
      </w:r>
      <w:r w:rsidR="0005069F" w:rsidRPr="00EB64E9">
        <w:rPr>
          <w:rFonts w:ascii="Times New Roman" w:hAnsi="Times New Roman" w:cs="Times New Roman"/>
          <w:sz w:val="18"/>
          <w:szCs w:val="18"/>
        </w:rPr>
        <w:t>, t</w:t>
      </w:r>
      <w:r w:rsidRPr="00EB64E9">
        <w:rPr>
          <w:rFonts w:ascii="Times New Roman" w:hAnsi="Times New Roman" w:cs="Times New Roman"/>
          <w:sz w:val="18"/>
          <w:szCs w:val="18"/>
        </w:rPr>
        <w:t>he undersigned does hereby agree to hold harmless and indemnify Mary Shappee</w:t>
      </w:r>
      <w:r w:rsidR="0005069F" w:rsidRPr="00EB64E9">
        <w:rPr>
          <w:rFonts w:ascii="Times New Roman" w:hAnsi="Times New Roman" w:cs="Times New Roman"/>
          <w:sz w:val="18"/>
          <w:szCs w:val="18"/>
        </w:rPr>
        <w:t xml:space="preserve">, </w:t>
      </w:r>
      <w:r w:rsidRPr="00EB64E9">
        <w:rPr>
          <w:rFonts w:ascii="Times New Roman" w:hAnsi="Times New Roman" w:cs="Times New Roman"/>
          <w:sz w:val="18"/>
          <w:szCs w:val="18"/>
        </w:rPr>
        <w:t>Majic Stable, LLC,</w:t>
      </w:r>
      <w:r w:rsidR="0005069F" w:rsidRPr="00EB64E9">
        <w:rPr>
          <w:rFonts w:ascii="Times New Roman" w:hAnsi="Times New Roman" w:cs="Times New Roman"/>
          <w:sz w:val="18"/>
          <w:szCs w:val="18"/>
        </w:rPr>
        <w:t xml:space="preserve"> an Oklahoma limited liability company</w:t>
      </w:r>
      <w:r w:rsidRPr="00EB64E9">
        <w:rPr>
          <w:rFonts w:ascii="Times New Roman" w:hAnsi="Times New Roman" w:cs="Times New Roman"/>
          <w:sz w:val="18"/>
          <w:szCs w:val="18"/>
        </w:rPr>
        <w:t xml:space="preserve"> (“Majic”) and all employees</w:t>
      </w:r>
      <w:r w:rsidR="0005069F" w:rsidRPr="00EB64E9">
        <w:rPr>
          <w:rFonts w:ascii="Times New Roman" w:hAnsi="Times New Roman" w:cs="Times New Roman"/>
          <w:sz w:val="18"/>
          <w:szCs w:val="18"/>
        </w:rPr>
        <w:t xml:space="preserve"> and agents </w:t>
      </w:r>
      <w:r w:rsidRPr="00EB64E9">
        <w:rPr>
          <w:rFonts w:ascii="Times New Roman" w:hAnsi="Times New Roman" w:cs="Times New Roman"/>
          <w:sz w:val="18"/>
          <w:szCs w:val="18"/>
        </w:rPr>
        <w:t>of Majic</w:t>
      </w:r>
      <w:r w:rsidR="0005069F" w:rsidRPr="00EB64E9">
        <w:rPr>
          <w:rFonts w:ascii="Times New Roman" w:hAnsi="Times New Roman" w:cs="Times New Roman"/>
          <w:sz w:val="18"/>
          <w:szCs w:val="18"/>
        </w:rPr>
        <w:t xml:space="preserve"> (collectively the “Majic Parties”)</w:t>
      </w:r>
      <w:r w:rsidRPr="00EB64E9">
        <w:rPr>
          <w:rFonts w:ascii="Times New Roman" w:hAnsi="Times New Roman" w:cs="Times New Roman"/>
          <w:sz w:val="18"/>
          <w:szCs w:val="18"/>
        </w:rPr>
        <w:t>, and further releases t</w:t>
      </w:r>
      <w:r w:rsidR="0005069F" w:rsidRPr="00EB64E9">
        <w:rPr>
          <w:rFonts w:ascii="Times New Roman" w:hAnsi="Times New Roman" w:cs="Times New Roman"/>
          <w:sz w:val="18"/>
          <w:szCs w:val="18"/>
        </w:rPr>
        <w:t xml:space="preserve">he Majic Parties </w:t>
      </w:r>
      <w:r w:rsidRPr="00EB64E9">
        <w:rPr>
          <w:rFonts w:ascii="Times New Roman" w:hAnsi="Times New Roman" w:cs="Times New Roman"/>
          <w:sz w:val="18"/>
          <w:szCs w:val="18"/>
        </w:rPr>
        <w:t>from any liability or responsibility for accident, damage, injury, illness, or death, to the undersigned, to any horse owned or leased by the undersigned, or to any family member or spectator accompanying the undersigned while on or off the property of Majic (including without limitation any property owned or leased by Majic), or while under the direction and instruction of Majic, including but not limited to attendance at equine shows or events and off property trail rides</w:t>
      </w:r>
      <w:r w:rsidR="00EB64E9" w:rsidRPr="00EB64E9">
        <w:rPr>
          <w:rFonts w:ascii="Times New Roman" w:hAnsi="Times New Roman" w:cs="Times New Roman"/>
          <w:sz w:val="18"/>
          <w:szCs w:val="18"/>
        </w:rPr>
        <w:t xml:space="preserve"> whether or not caused by the negligence or gross negligence of the Majic Parties or the result of any defect in tack or equipment used by the undersigned.  The undersigned also agrees and understands that upon mounting a horse, the rider is primarily in control of the horse and Majic is not responsible for the rider’s actions or inactions or for the action of the horse or faulty equipment and indemnifies the Majic Parties for any and all damages or claims arising therefrom. </w:t>
      </w:r>
    </w:p>
    <w:p w14:paraId="3D9A25A4" w14:textId="079A9E35" w:rsidR="001D6D3B" w:rsidRPr="00EB64E9" w:rsidRDefault="001D6D3B" w:rsidP="00EB64E9">
      <w:pPr>
        <w:spacing w:before="120" w:after="120" w:line="240" w:lineRule="auto"/>
        <w:ind w:firstLine="360"/>
        <w:jc w:val="both"/>
        <w:rPr>
          <w:rFonts w:ascii="Times New Roman" w:hAnsi="Times New Roman" w:cs="Times New Roman"/>
          <w:sz w:val="18"/>
          <w:szCs w:val="18"/>
        </w:rPr>
      </w:pPr>
      <w:r w:rsidRPr="00EB64E9">
        <w:rPr>
          <w:rFonts w:ascii="Times New Roman" w:hAnsi="Times New Roman" w:cs="Times New Roman"/>
          <w:sz w:val="18"/>
          <w:szCs w:val="18"/>
        </w:rPr>
        <w:t>The undersigned understands and agrees that inherent risks and dangers involved in riding and being around horses includes, but is not limited to:</w:t>
      </w:r>
    </w:p>
    <w:p w14:paraId="51B41465" w14:textId="194E16C1" w:rsidR="001D6D3B" w:rsidRPr="00EB64E9" w:rsidRDefault="001D6D3B" w:rsidP="00265F76">
      <w:pPr>
        <w:pStyle w:val="ListParagraph"/>
        <w:numPr>
          <w:ilvl w:val="0"/>
          <w:numId w:val="1"/>
        </w:numPr>
        <w:spacing w:before="240" w:line="240" w:lineRule="auto"/>
        <w:ind w:left="360"/>
        <w:jc w:val="both"/>
        <w:rPr>
          <w:rFonts w:ascii="Times New Roman" w:hAnsi="Times New Roman" w:cs="Times New Roman"/>
          <w:sz w:val="18"/>
          <w:szCs w:val="18"/>
        </w:rPr>
      </w:pPr>
      <w:r w:rsidRPr="00EB64E9">
        <w:rPr>
          <w:rFonts w:ascii="Times New Roman" w:hAnsi="Times New Roman" w:cs="Times New Roman"/>
          <w:sz w:val="18"/>
          <w:szCs w:val="18"/>
        </w:rPr>
        <w:t>The propensity of equine animals to behave in ways that may result in personal injury or death to a person on or around it</w:t>
      </w:r>
      <w:r w:rsidR="00EB64E9" w:rsidRPr="00EB64E9">
        <w:rPr>
          <w:rFonts w:ascii="Times New Roman" w:hAnsi="Times New Roman" w:cs="Times New Roman"/>
          <w:sz w:val="18"/>
          <w:szCs w:val="18"/>
        </w:rPr>
        <w:t xml:space="preserve"> including but not limited to jumping, bolting, spinning, kicking, bucking, galloping, rearing up or biting.</w:t>
      </w:r>
    </w:p>
    <w:p w14:paraId="2F316EB9" w14:textId="0DF196D3" w:rsidR="001D6D3B" w:rsidRPr="00EB64E9" w:rsidRDefault="001D6D3B" w:rsidP="00265F76">
      <w:pPr>
        <w:pStyle w:val="ListParagraph"/>
        <w:numPr>
          <w:ilvl w:val="0"/>
          <w:numId w:val="1"/>
        </w:numPr>
        <w:spacing w:before="240" w:line="240" w:lineRule="auto"/>
        <w:ind w:left="360"/>
        <w:jc w:val="both"/>
        <w:rPr>
          <w:rFonts w:ascii="Times New Roman" w:hAnsi="Times New Roman" w:cs="Times New Roman"/>
          <w:sz w:val="18"/>
          <w:szCs w:val="18"/>
        </w:rPr>
      </w:pPr>
      <w:r w:rsidRPr="00EB64E9">
        <w:rPr>
          <w:rFonts w:ascii="Times New Roman" w:hAnsi="Times New Roman" w:cs="Times New Roman"/>
          <w:sz w:val="18"/>
          <w:szCs w:val="18"/>
        </w:rPr>
        <w:t>The unpredictability of an equine animal’s reaction to sound, sudden movement, or other object, or person, or other animals.</w:t>
      </w:r>
    </w:p>
    <w:p w14:paraId="0833E749" w14:textId="2B200516" w:rsidR="001D6D3B" w:rsidRPr="00EB64E9" w:rsidRDefault="001D6D3B" w:rsidP="00265F76">
      <w:pPr>
        <w:pStyle w:val="ListParagraph"/>
        <w:numPr>
          <w:ilvl w:val="0"/>
          <w:numId w:val="1"/>
        </w:numPr>
        <w:spacing w:before="240" w:line="240" w:lineRule="auto"/>
        <w:ind w:left="360"/>
        <w:jc w:val="both"/>
        <w:rPr>
          <w:rFonts w:ascii="Times New Roman" w:hAnsi="Times New Roman" w:cs="Times New Roman"/>
          <w:sz w:val="18"/>
          <w:szCs w:val="18"/>
        </w:rPr>
      </w:pPr>
      <w:r w:rsidRPr="00EB64E9">
        <w:rPr>
          <w:rFonts w:ascii="Times New Roman" w:hAnsi="Times New Roman" w:cs="Times New Roman"/>
          <w:sz w:val="18"/>
          <w:szCs w:val="18"/>
        </w:rPr>
        <w:t>Certain land conditions and hazards, including but not limited to surface and subsurface conditions.</w:t>
      </w:r>
    </w:p>
    <w:p w14:paraId="066FF0FE" w14:textId="777B0E81" w:rsidR="001D6D3B" w:rsidRPr="00EB64E9" w:rsidRDefault="001D6D3B" w:rsidP="00265F76">
      <w:pPr>
        <w:pStyle w:val="ListParagraph"/>
        <w:numPr>
          <w:ilvl w:val="0"/>
          <w:numId w:val="1"/>
        </w:numPr>
        <w:spacing w:before="240" w:line="240" w:lineRule="auto"/>
        <w:ind w:left="360"/>
        <w:jc w:val="both"/>
        <w:rPr>
          <w:rFonts w:ascii="Times New Roman" w:hAnsi="Times New Roman" w:cs="Times New Roman"/>
          <w:sz w:val="18"/>
          <w:szCs w:val="18"/>
        </w:rPr>
      </w:pPr>
      <w:r w:rsidRPr="00EB64E9">
        <w:rPr>
          <w:rFonts w:ascii="Times New Roman" w:hAnsi="Times New Roman" w:cs="Times New Roman"/>
          <w:sz w:val="18"/>
          <w:szCs w:val="18"/>
        </w:rPr>
        <w:t>A collision with another animal, object, or person.</w:t>
      </w:r>
    </w:p>
    <w:p w14:paraId="46E86200" w14:textId="0E9250D7" w:rsidR="001D6D3B" w:rsidRPr="00EB64E9" w:rsidRDefault="001D6D3B" w:rsidP="00265F76">
      <w:pPr>
        <w:pStyle w:val="ListParagraph"/>
        <w:numPr>
          <w:ilvl w:val="0"/>
          <w:numId w:val="1"/>
        </w:numPr>
        <w:spacing w:before="240" w:line="240" w:lineRule="auto"/>
        <w:ind w:left="360"/>
        <w:jc w:val="both"/>
        <w:rPr>
          <w:rFonts w:ascii="Times New Roman" w:hAnsi="Times New Roman" w:cs="Times New Roman"/>
          <w:sz w:val="18"/>
          <w:szCs w:val="18"/>
        </w:rPr>
      </w:pPr>
      <w:r w:rsidRPr="00EB64E9">
        <w:rPr>
          <w:rFonts w:ascii="Times New Roman" w:hAnsi="Times New Roman" w:cs="Times New Roman"/>
          <w:sz w:val="18"/>
          <w:szCs w:val="18"/>
        </w:rPr>
        <w:t xml:space="preserve">The potential of a participant to act in a negligent manner that may contribute to injury to the </w:t>
      </w:r>
      <w:r w:rsidR="00EB64E9" w:rsidRPr="00EB64E9">
        <w:rPr>
          <w:rFonts w:ascii="Times New Roman" w:hAnsi="Times New Roman" w:cs="Times New Roman"/>
          <w:sz w:val="18"/>
          <w:szCs w:val="18"/>
        </w:rPr>
        <w:t xml:space="preserve">undersigned or </w:t>
      </w:r>
      <w:r w:rsidRPr="00EB64E9">
        <w:rPr>
          <w:rFonts w:ascii="Times New Roman" w:hAnsi="Times New Roman" w:cs="Times New Roman"/>
          <w:sz w:val="18"/>
          <w:szCs w:val="18"/>
        </w:rPr>
        <w:t>another, including failing to maintain control over the equine animal or not action withing the participant’s ability.</w:t>
      </w:r>
    </w:p>
    <w:p w14:paraId="406AE6FA" w14:textId="3F083B04" w:rsidR="001D6D3B" w:rsidRPr="00EB64E9" w:rsidRDefault="0005069F" w:rsidP="00EB64E9">
      <w:pPr>
        <w:spacing w:before="240" w:line="240" w:lineRule="auto"/>
        <w:ind w:firstLine="360"/>
        <w:jc w:val="both"/>
        <w:rPr>
          <w:rFonts w:ascii="Times New Roman" w:hAnsi="Times New Roman" w:cs="Times New Roman"/>
          <w:sz w:val="18"/>
          <w:szCs w:val="18"/>
        </w:rPr>
      </w:pPr>
      <w:r w:rsidRPr="00EB64E9">
        <w:rPr>
          <w:rFonts w:ascii="Times New Roman" w:hAnsi="Times New Roman" w:cs="Times New Roman"/>
          <w:sz w:val="18"/>
          <w:szCs w:val="18"/>
        </w:rPr>
        <w:t xml:space="preserve">The undersigned further agrees to indemnify and reimburse Majic Stable, its owner(s), employees, agents and assigns for any injuries/and or property damage to any third persons as a result of any claim on behalf of the undersigned. All indemnification pursuant to this lease shall include the payment of reasonable attorney’s fees and expenses incurred by the Majic Parties </w:t>
      </w:r>
      <w:r w:rsidR="00EB64E9" w:rsidRPr="00EB64E9">
        <w:rPr>
          <w:rFonts w:ascii="Times New Roman" w:hAnsi="Times New Roman" w:cs="Times New Roman"/>
          <w:sz w:val="18"/>
          <w:szCs w:val="18"/>
        </w:rPr>
        <w:t>in defending such suit.</w:t>
      </w:r>
      <w:r w:rsidR="00EB64E9">
        <w:rPr>
          <w:rFonts w:ascii="Times New Roman" w:hAnsi="Times New Roman" w:cs="Times New Roman"/>
          <w:sz w:val="18"/>
          <w:szCs w:val="18"/>
        </w:rPr>
        <w:t xml:space="preserve"> This Release shall be immediately effective and renew annually. </w:t>
      </w:r>
    </w:p>
    <w:p w14:paraId="0634EA96" w14:textId="108753A6" w:rsidR="001D6D3B" w:rsidRPr="00EB64E9" w:rsidRDefault="00EB64E9" w:rsidP="001D6D3B">
      <w:pPr>
        <w:spacing w:line="240" w:lineRule="auto"/>
        <w:jc w:val="both"/>
        <w:rPr>
          <w:rFonts w:ascii="Times New Roman" w:hAnsi="Times New Roman" w:cs="Times New Roman"/>
          <w:sz w:val="20"/>
          <w:szCs w:val="20"/>
        </w:rPr>
      </w:pPr>
      <w:r>
        <w:rPr>
          <w:rFonts w:ascii="Times New Roman" w:hAnsi="Times New Roman" w:cs="Times New Roman"/>
          <w:sz w:val="18"/>
          <w:szCs w:val="18"/>
        </w:rPr>
        <w:t>***</w:t>
      </w:r>
      <w:r w:rsidR="001D6D3B" w:rsidRPr="00EB64E9">
        <w:rPr>
          <w:rFonts w:ascii="Times New Roman" w:hAnsi="Times New Roman" w:cs="Times New Roman"/>
          <w:sz w:val="18"/>
          <w:szCs w:val="18"/>
        </w:rPr>
        <w:t xml:space="preserve">All riders, while mounted, must wear properly fitting protective headgear, which meets the ASTM standard and is certified by the Safety Equipment Institute, with </w:t>
      </w:r>
      <w:r>
        <w:rPr>
          <w:rFonts w:ascii="Times New Roman" w:hAnsi="Times New Roman" w:cs="Times New Roman"/>
          <w:sz w:val="18"/>
          <w:szCs w:val="18"/>
        </w:rPr>
        <w:t xml:space="preserve">a </w:t>
      </w:r>
      <w:r w:rsidR="001D6D3B" w:rsidRPr="00EB64E9">
        <w:rPr>
          <w:rFonts w:ascii="Times New Roman" w:hAnsi="Times New Roman" w:cs="Times New Roman"/>
          <w:sz w:val="18"/>
          <w:szCs w:val="18"/>
        </w:rPr>
        <w:t xml:space="preserve">properly fastened harness (“Helmet”).  The Helmet and harness must be designed specifically for equestrian use.  The rider is responsible for obtaining and wearing properly fitting head gear in accordance with this notice and agrees to wear a Helmet whenever engaging in equine </w:t>
      </w:r>
      <w:proofErr w:type="gramStart"/>
      <w:r w:rsidR="001D6D3B" w:rsidRPr="00EB64E9">
        <w:rPr>
          <w:rFonts w:ascii="Times New Roman" w:hAnsi="Times New Roman" w:cs="Times New Roman"/>
          <w:sz w:val="18"/>
          <w:szCs w:val="18"/>
        </w:rPr>
        <w:t>activities</w:t>
      </w:r>
      <w:r w:rsidR="001D6D3B" w:rsidRPr="00EB64E9">
        <w:rPr>
          <w:rFonts w:ascii="Times New Roman" w:hAnsi="Times New Roman" w:cs="Times New Roman"/>
          <w:sz w:val="20"/>
          <w:szCs w:val="20"/>
        </w:rPr>
        <w:t>.</w:t>
      </w:r>
      <w:r>
        <w:rPr>
          <w:rFonts w:ascii="Times New Roman" w:hAnsi="Times New Roman" w:cs="Times New Roman"/>
          <w:sz w:val="20"/>
          <w:szCs w:val="20"/>
        </w:rPr>
        <w:t>*</w:t>
      </w:r>
      <w:proofErr w:type="gramEnd"/>
      <w:r>
        <w:rPr>
          <w:rFonts w:ascii="Times New Roman" w:hAnsi="Times New Roman" w:cs="Times New Roman"/>
          <w:sz w:val="20"/>
          <w:szCs w:val="20"/>
        </w:rPr>
        <w:t>***</w:t>
      </w:r>
    </w:p>
    <w:p w14:paraId="478EFABF" w14:textId="5C916903" w:rsidR="0005069F" w:rsidRPr="00EB64E9" w:rsidRDefault="0005069F" w:rsidP="001D6D3B">
      <w:pPr>
        <w:spacing w:line="240" w:lineRule="auto"/>
        <w:jc w:val="both"/>
        <w:rPr>
          <w:rFonts w:ascii="Times New Roman" w:hAnsi="Times New Roman" w:cs="Times New Roman"/>
          <w:b/>
          <w:bCs/>
          <w:sz w:val="20"/>
          <w:szCs w:val="20"/>
        </w:rPr>
      </w:pPr>
      <w:r w:rsidRPr="00EB64E9">
        <w:rPr>
          <w:rFonts w:ascii="Times New Roman" w:hAnsi="Times New Roman" w:cs="Times New Roman"/>
          <w:b/>
          <w:bCs/>
          <w:sz w:val="20"/>
          <w:szCs w:val="20"/>
        </w:rPr>
        <w:t xml:space="preserve">UNDER OKLAHOMA LAW, A LIVESTOCK (INCLUDING EQUINE) ACTIVITIES SPONSOR IS NOT LIABLE FOR INJURIES OR DEATH OF A PARTICIPANT IN THE LIVESTOCKACTIVITIES THAT RESULTS FROM INHERENT RISKS OF THE LIVESTOCK PURSUANT TO THE OKLAHOMA LIVESTOCK ACTIVITIES LIMITED LIABILITY ACT 70 O.S. § 50.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60"/>
        <w:gridCol w:w="3860"/>
      </w:tblGrid>
      <w:tr w:rsidR="007D37E0" w14:paraId="341A3A37" w14:textId="77777777" w:rsidTr="00265F76">
        <w:tc>
          <w:tcPr>
            <w:tcW w:w="5130" w:type="dxa"/>
            <w:tcBorders>
              <w:bottom w:val="single" w:sz="4" w:space="0" w:color="auto"/>
            </w:tcBorders>
          </w:tcPr>
          <w:p w14:paraId="7CCAFBE0" w14:textId="77777777" w:rsidR="007D37E0" w:rsidRPr="00265F76" w:rsidRDefault="007D37E0" w:rsidP="001D6D3B">
            <w:pPr>
              <w:jc w:val="both"/>
              <w:rPr>
                <w:rFonts w:ascii="Times New Roman" w:hAnsi="Times New Roman" w:cs="Times New Roman"/>
                <w:i/>
                <w:iCs/>
                <w:sz w:val="28"/>
                <w:szCs w:val="28"/>
              </w:rPr>
            </w:pPr>
          </w:p>
        </w:tc>
        <w:tc>
          <w:tcPr>
            <w:tcW w:w="360" w:type="dxa"/>
          </w:tcPr>
          <w:p w14:paraId="122DCB68" w14:textId="77777777" w:rsidR="007D37E0" w:rsidRPr="00265F76" w:rsidRDefault="007D37E0" w:rsidP="001D6D3B">
            <w:pPr>
              <w:jc w:val="both"/>
              <w:rPr>
                <w:rFonts w:ascii="Times New Roman" w:hAnsi="Times New Roman" w:cs="Times New Roman"/>
                <w:i/>
                <w:iCs/>
                <w:sz w:val="28"/>
                <w:szCs w:val="28"/>
              </w:rPr>
            </w:pPr>
          </w:p>
        </w:tc>
        <w:tc>
          <w:tcPr>
            <w:tcW w:w="3860" w:type="dxa"/>
            <w:tcBorders>
              <w:bottom w:val="single" w:sz="4" w:space="0" w:color="auto"/>
            </w:tcBorders>
          </w:tcPr>
          <w:p w14:paraId="01E11CCB" w14:textId="77777777" w:rsidR="007D37E0" w:rsidRPr="00265F76" w:rsidRDefault="007D37E0" w:rsidP="001D6D3B">
            <w:pPr>
              <w:jc w:val="both"/>
              <w:rPr>
                <w:rFonts w:ascii="Times New Roman" w:hAnsi="Times New Roman" w:cs="Times New Roman"/>
                <w:i/>
                <w:iCs/>
                <w:sz w:val="28"/>
                <w:szCs w:val="28"/>
              </w:rPr>
            </w:pPr>
          </w:p>
        </w:tc>
      </w:tr>
      <w:tr w:rsidR="007D37E0" w14:paraId="77848AC6" w14:textId="77777777" w:rsidTr="00265F76">
        <w:tc>
          <w:tcPr>
            <w:tcW w:w="5130" w:type="dxa"/>
            <w:tcBorders>
              <w:top w:val="single" w:sz="4" w:space="0" w:color="auto"/>
            </w:tcBorders>
          </w:tcPr>
          <w:p w14:paraId="6D3818BC" w14:textId="0B2F6EE0" w:rsidR="007D37E0" w:rsidRPr="00265F76" w:rsidRDefault="007D37E0" w:rsidP="001D6D3B">
            <w:pPr>
              <w:jc w:val="both"/>
              <w:rPr>
                <w:rFonts w:ascii="Times New Roman" w:hAnsi="Times New Roman" w:cs="Times New Roman"/>
                <w:i/>
                <w:iCs/>
                <w:sz w:val="16"/>
                <w:szCs w:val="16"/>
              </w:rPr>
            </w:pPr>
            <w:r w:rsidRPr="00265F76">
              <w:rPr>
                <w:rFonts w:ascii="Times New Roman" w:hAnsi="Times New Roman" w:cs="Times New Roman"/>
                <w:i/>
                <w:iCs/>
                <w:sz w:val="16"/>
                <w:szCs w:val="16"/>
              </w:rPr>
              <w:t>Rider’s Name (Please print)</w:t>
            </w:r>
          </w:p>
        </w:tc>
        <w:tc>
          <w:tcPr>
            <w:tcW w:w="360" w:type="dxa"/>
          </w:tcPr>
          <w:p w14:paraId="1C19E374" w14:textId="77777777" w:rsidR="007D37E0" w:rsidRPr="00265F76" w:rsidRDefault="007D37E0" w:rsidP="001D6D3B">
            <w:pPr>
              <w:jc w:val="both"/>
              <w:rPr>
                <w:rFonts w:ascii="Times New Roman" w:hAnsi="Times New Roman" w:cs="Times New Roman"/>
                <w:i/>
                <w:iCs/>
                <w:sz w:val="16"/>
                <w:szCs w:val="16"/>
              </w:rPr>
            </w:pPr>
          </w:p>
        </w:tc>
        <w:tc>
          <w:tcPr>
            <w:tcW w:w="3860" w:type="dxa"/>
            <w:tcBorders>
              <w:top w:val="single" w:sz="4" w:space="0" w:color="auto"/>
            </w:tcBorders>
          </w:tcPr>
          <w:p w14:paraId="2837960F" w14:textId="2F4A13DA" w:rsidR="007D37E0" w:rsidRPr="00265F76" w:rsidRDefault="007D37E0" w:rsidP="001D6D3B">
            <w:pPr>
              <w:jc w:val="both"/>
              <w:rPr>
                <w:rFonts w:ascii="Times New Roman" w:hAnsi="Times New Roman" w:cs="Times New Roman"/>
                <w:i/>
                <w:iCs/>
                <w:sz w:val="16"/>
                <w:szCs w:val="16"/>
              </w:rPr>
            </w:pPr>
            <w:r w:rsidRPr="00265F76">
              <w:rPr>
                <w:rFonts w:ascii="Times New Roman" w:hAnsi="Times New Roman" w:cs="Times New Roman"/>
                <w:i/>
                <w:iCs/>
                <w:sz w:val="16"/>
                <w:szCs w:val="16"/>
              </w:rPr>
              <w:t>Date</w:t>
            </w:r>
          </w:p>
        </w:tc>
      </w:tr>
      <w:tr w:rsidR="007D37E0" w14:paraId="6006E32A" w14:textId="77777777" w:rsidTr="00265F76">
        <w:tc>
          <w:tcPr>
            <w:tcW w:w="5130" w:type="dxa"/>
            <w:tcBorders>
              <w:bottom w:val="single" w:sz="4" w:space="0" w:color="auto"/>
            </w:tcBorders>
          </w:tcPr>
          <w:p w14:paraId="6BC762AA" w14:textId="77777777" w:rsidR="007D37E0" w:rsidRPr="00265F76" w:rsidRDefault="007D37E0" w:rsidP="001D6D3B">
            <w:pPr>
              <w:jc w:val="both"/>
              <w:rPr>
                <w:rFonts w:ascii="Times New Roman" w:hAnsi="Times New Roman" w:cs="Times New Roman"/>
                <w:i/>
                <w:iCs/>
                <w:sz w:val="28"/>
                <w:szCs w:val="28"/>
              </w:rPr>
            </w:pPr>
          </w:p>
        </w:tc>
        <w:tc>
          <w:tcPr>
            <w:tcW w:w="360" w:type="dxa"/>
          </w:tcPr>
          <w:p w14:paraId="5B210353" w14:textId="77777777" w:rsidR="007D37E0" w:rsidRPr="00265F76" w:rsidRDefault="007D37E0" w:rsidP="001D6D3B">
            <w:pPr>
              <w:jc w:val="both"/>
              <w:rPr>
                <w:rFonts w:ascii="Times New Roman" w:hAnsi="Times New Roman" w:cs="Times New Roman"/>
                <w:i/>
                <w:iCs/>
                <w:sz w:val="28"/>
                <w:szCs w:val="28"/>
              </w:rPr>
            </w:pPr>
          </w:p>
        </w:tc>
        <w:tc>
          <w:tcPr>
            <w:tcW w:w="3860" w:type="dxa"/>
            <w:tcBorders>
              <w:bottom w:val="single" w:sz="4" w:space="0" w:color="auto"/>
            </w:tcBorders>
          </w:tcPr>
          <w:p w14:paraId="1C8972D4" w14:textId="77777777" w:rsidR="007D37E0" w:rsidRPr="00265F76" w:rsidRDefault="007D37E0" w:rsidP="001D6D3B">
            <w:pPr>
              <w:jc w:val="both"/>
              <w:rPr>
                <w:rFonts w:ascii="Times New Roman" w:hAnsi="Times New Roman" w:cs="Times New Roman"/>
                <w:i/>
                <w:iCs/>
                <w:sz w:val="28"/>
                <w:szCs w:val="28"/>
              </w:rPr>
            </w:pPr>
          </w:p>
        </w:tc>
      </w:tr>
      <w:tr w:rsidR="00265F76" w14:paraId="21E3637E" w14:textId="77777777" w:rsidTr="00265F76">
        <w:tc>
          <w:tcPr>
            <w:tcW w:w="5130" w:type="dxa"/>
            <w:tcBorders>
              <w:top w:val="single" w:sz="4" w:space="0" w:color="auto"/>
            </w:tcBorders>
          </w:tcPr>
          <w:p w14:paraId="6D9C3FEE" w14:textId="4B0F184A" w:rsidR="00265F76" w:rsidRPr="00265F76" w:rsidRDefault="00265F76" w:rsidP="001D6D3B">
            <w:pPr>
              <w:jc w:val="both"/>
              <w:rPr>
                <w:rFonts w:ascii="Times New Roman" w:hAnsi="Times New Roman" w:cs="Times New Roman"/>
                <w:i/>
                <w:iCs/>
                <w:sz w:val="16"/>
                <w:szCs w:val="16"/>
              </w:rPr>
            </w:pPr>
            <w:r w:rsidRPr="00265F76">
              <w:rPr>
                <w:rFonts w:ascii="Times New Roman" w:hAnsi="Times New Roman" w:cs="Times New Roman"/>
                <w:i/>
                <w:iCs/>
                <w:sz w:val="16"/>
                <w:szCs w:val="16"/>
              </w:rPr>
              <w:t>Address</w:t>
            </w:r>
          </w:p>
        </w:tc>
        <w:tc>
          <w:tcPr>
            <w:tcW w:w="360" w:type="dxa"/>
          </w:tcPr>
          <w:p w14:paraId="1E4D7371" w14:textId="77777777" w:rsidR="00265F76" w:rsidRPr="00265F76" w:rsidRDefault="00265F76" w:rsidP="001D6D3B">
            <w:pPr>
              <w:jc w:val="both"/>
              <w:rPr>
                <w:rFonts w:ascii="Times New Roman" w:hAnsi="Times New Roman" w:cs="Times New Roman"/>
                <w:i/>
                <w:iCs/>
                <w:sz w:val="16"/>
                <w:szCs w:val="16"/>
              </w:rPr>
            </w:pPr>
          </w:p>
        </w:tc>
        <w:tc>
          <w:tcPr>
            <w:tcW w:w="3860" w:type="dxa"/>
            <w:tcBorders>
              <w:top w:val="single" w:sz="4" w:space="0" w:color="auto"/>
            </w:tcBorders>
          </w:tcPr>
          <w:p w14:paraId="1C5271C5" w14:textId="017CD1F8" w:rsidR="00265F76" w:rsidRPr="00265F76" w:rsidRDefault="00265F76" w:rsidP="001D6D3B">
            <w:pPr>
              <w:jc w:val="both"/>
              <w:rPr>
                <w:rFonts w:ascii="Times New Roman" w:hAnsi="Times New Roman" w:cs="Times New Roman"/>
                <w:i/>
                <w:iCs/>
                <w:sz w:val="16"/>
                <w:szCs w:val="16"/>
              </w:rPr>
            </w:pPr>
            <w:r w:rsidRPr="00265F76">
              <w:rPr>
                <w:rFonts w:ascii="Times New Roman" w:hAnsi="Times New Roman" w:cs="Times New Roman"/>
                <w:i/>
                <w:iCs/>
                <w:sz w:val="16"/>
                <w:szCs w:val="16"/>
              </w:rPr>
              <w:t>Birthday</w:t>
            </w:r>
          </w:p>
        </w:tc>
      </w:tr>
      <w:tr w:rsidR="00265F76" w14:paraId="77F7BF23" w14:textId="77777777" w:rsidTr="00265F76">
        <w:tc>
          <w:tcPr>
            <w:tcW w:w="5130" w:type="dxa"/>
            <w:tcBorders>
              <w:bottom w:val="single" w:sz="4" w:space="0" w:color="auto"/>
            </w:tcBorders>
          </w:tcPr>
          <w:p w14:paraId="24A7D1A2" w14:textId="77777777" w:rsidR="00265F76" w:rsidRPr="00265F76" w:rsidRDefault="00265F76" w:rsidP="001D6D3B">
            <w:pPr>
              <w:jc w:val="both"/>
              <w:rPr>
                <w:rFonts w:ascii="Times New Roman" w:hAnsi="Times New Roman" w:cs="Times New Roman"/>
                <w:i/>
                <w:iCs/>
                <w:sz w:val="28"/>
                <w:szCs w:val="28"/>
              </w:rPr>
            </w:pPr>
          </w:p>
        </w:tc>
        <w:tc>
          <w:tcPr>
            <w:tcW w:w="360" w:type="dxa"/>
          </w:tcPr>
          <w:p w14:paraId="55220808" w14:textId="77777777" w:rsidR="00265F76" w:rsidRPr="00265F76" w:rsidRDefault="00265F76" w:rsidP="001D6D3B">
            <w:pPr>
              <w:jc w:val="both"/>
              <w:rPr>
                <w:rFonts w:ascii="Times New Roman" w:hAnsi="Times New Roman" w:cs="Times New Roman"/>
                <w:i/>
                <w:iCs/>
                <w:sz w:val="28"/>
                <w:szCs w:val="28"/>
              </w:rPr>
            </w:pPr>
          </w:p>
        </w:tc>
        <w:tc>
          <w:tcPr>
            <w:tcW w:w="3860" w:type="dxa"/>
            <w:tcBorders>
              <w:bottom w:val="single" w:sz="4" w:space="0" w:color="auto"/>
            </w:tcBorders>
          </w:tcPr>
          <w:p w14:paraId="159B0ABD" w14:textId="77777777" w:rsidR="00265F76" w:rsidRPr="00265F76" w:rsidRDefault="00265F76" w:rsidP="001D6D3B">
            <w:pPr>
              <w:jc w:val="both"/>
              <w:rPr>
                <w:rFonts w:ascii="Times New Roman" w:hAnsi="Times New Roman" w:cs="Times New Roman"/>
                <w:i/>
                <w:iCs/>
                <w:sz w:val="28"/>
                <w:szCs w:val="28"/>
              </w:rPr>
            </w:pPr>
          </w:p>
        </w:tc>
      </w:tr>
      <w:tr w:rsidR="00265F76" w14:paraId="1D7A1ED1" w14:textId="77777777" w:rsidTr="00265F76">
        <w:tc>
          <w:tcPr>
            <w:tcW w:w="5130" w:type="dxa"/>
            <w:tcBorders>
              <w:top w:val="single" w:sz="4" w:space="0" w:color="auto"/>
            </w:tcBorders>
          </w:tcPr>
          <w:p w14:paraId="75363850" w14:textId="3CFC5C6B" w:rsidR="00265F76" w:rsidRPr="00265F76" w:rsidRDefault="00265F76" w:rsidP="001D6D3B">
            <w:pPr>
              <w:jc w:val="both"/>
              <w:rPr>
                <w:rFonts w:ascii="Times New Roman" w:hAnsi="Times New Roman" w:cs="Times New Roman"/>
                <w:i/>
                <w:iCs/>
                <w:sz w:val="16"/>
                <w:szCs w:val="16"/>
              </w:rPr>
            </w:pPr>
            <w:r w:rsidRPr="00265F76">
              <w:rPr>
                <w:rFonts w:ascii="Times New Roman" w:hAnsi="Times New Roman" w:cs="Times New Roman"/>
                <w:i/>
                <w:iCs/>
                <w:sz w:val="16"/>
                <w:szCs w:val="16"/>
              </w:rPr>
              <w:t>City                                        State             Zip Code</w:t>
            </w:r>
          </w:p>
        </w:tc>
        <w:tc>
          <w:tcPr>
            <w:tcW w:w="360" w:type="dxa"/>
          </w:tcPr>
          <w:p w14:paraId="3C1B47C7" w14:textId="77777777" w:rsidR="00265F76" w:rsidRPr="00265F76" w:rsidRDefault="00265F76" w:rsidP="001D6D3B">
            <w:pPr>
              <w:jc w:val="both"/>
              <w:rPr>
                <w:rFonts w:ascii="Times New Roman" w:hAnsi="Times New Roman" w:cs="Times New Roman"/>
                <w:i/>
                <w:iCs/>
                <w:sz w:val="16"/>
                <w:szCs w:val="16"/>
              </w:rPr>
            </w:pPr>
          </w:p>
        </w:tc>
        <w:tc>
          <w:tcPr>
            <w:tcW w:w="3860" w:type="dxa"/>
            <w:tcBorders>
              <w:top w:val="single" w:sz="4" w:space="0" w:color="auto"/>
            </w:tcBorders>
          </w:tcPr>
          <w:p w14:paraId="7D9D7ABA" w14:textId="2C5EF70E" w:rsidR="00265F76" w:rsidRPr="00265F76" w:rsidRDefault="00265F76" w:rsidP="001D6D3B">
            <w:pPr>
              <w:jc w:val="both"/>
              <w:rPr>
                <w:rFonts w:ascii="Times New Roman" w:hAnsi="Times New Roman" w:cs="Times New Roman"/>
                <w:i/>
                <w:iCs/>
                <w:sz w:val="16"/>
                <w:szCs w:val="16"/>
              </w:rPr>
            </w:pPr>
            <w:r w:rsidRPr="00265F76">
              <w:rPr>
                <w:rFonts w:ascii="Times New Roman" w:hAnsi="Times New Roman" w:cs="Times New Roman"/>
                <w:i/>
                <w:iCs/>
                <w:sz w:val="16"/>
                <w:szCs w:val="16"/>
              </w:rPr>
              <w:t>Cell Phone Number</w:t>
            </w:r>
          </w:p>
        </w:tc>
      </w:tr>
      <w:tr w:rsidR="00265F76" w14:paraId="228D3DC5" w14:textId="77777777" w:rsidTr="00265F76">
        <w:tc>
          <w:tcPr>
            <w:tcW w:w="5130" w:type="dxa"/>
            <w:tcBorders>
              <w:bottom w:val="single" w:sz="4" w:space="0" w:color="auto"/>
            </w:tcBorders>
          </w:tcPr>
          <w:p w14:paraId="465DFCF0" w14:textId="77777777" w:rsidR="00265F76" w:rsidRPr="00265F76" w:rsidRDefault="00265F76" w:rsidP="001D6D3B">
            <w:pPr>
              <w:jc w:val="both"/>
              <w:rPr>
                <w:rFonts w:ascii="Times New Roman" w:hAnsi="Times New Roman" w:cs="Times New Roman"/>
                <w:i/>
                <w:iCs/>
                <w:sz w:val="28"/>
                <w:szCs w:val="28"/>
              </w:rPr>
            </w:pPr>
          </w:p>
        </w:tc>
        <w:tc>
          <w:tcPr>
            <w:tcW w:w="360" w:type="dxa"/>
          </w:tcPr>
          <w:p w14:paraId="1EBD4CFF" w14:textId="77777777" w:rsidR="00265F76" w:rsidRPr="00265F76" w:rsidRDefault="00265F76" w:rsidP="001D6D3B">
            <w:pPr>
              <w:jc w:val="both"/>
              <w:rPr>
                <w:rFonts w:ascii="Times New Roman" w:hAnsi="Times New Roman" w:cs="Times New Roman"/>
                <w:i/>
                <w:iCs/>
                <w:sz w:val="28"/>
                <w:szCs w:val="28"/>
              </w:rPr>
            </w:pPr>
          </w:p>
        </w:tc>
        <w:tc>
          <w:tcPr>
            <w:tcW w:w="3860" w:type="dxa"/>
            <w:tcBorders>
              <w:bottom w:val="single" w:sz="4" w:space="0" w:color="auto"/>
            </w:tcBorders>
          </w:tcPr>
          <w:p w14:paraId="5F3F82E4" w14:textId="77777777" w:rsidR="00265F76" w:rsidRPr="00265F76" w:rsidRDefault="00265F76" w:rsidP="001D6D3B">
            <w:pPr>
              <w:jc w:val="both"/>
              <w:rPr>
                <w:rFonts w:ascii="Times New Roman" w:hAnsi="Times New Roman" w:cs="Times New Roman"/>
                <w:i/>
                <w:iCs/>
                <w:sz w:val="28"/>
                <w:szCs w:val="28"/>
              </w:rPr>
            </w:pPr>
          </w:p>
        </w:tc>
      </w:tr>
      <w:tr w:rsidR="00265F76" w14:paraId="79A0FB5A" w14:textId="77777777" w:rsidTr="00265F76">
        <w:tc>
          <w:tcPr>
            <w:tcW w:w="5130" w:type="dxa"/>
            <w:tcBorders>
              <w:top w:val="single" w:sz="4" w:space="0" w:color="auto"/>
            </w:tcBorders>
          </w:tcPr>
          <w:p w14:paraId="0D312CE1" w14:textId="50BACC3C" w:rsidR="00265F76" w:rsidRPr="00265F76" w:rsidRDefault="00265F76" w:rsidP="001D6D3B">
            <w:pPr>
              <w:jc w:val="both"/>
              <w:rPr>
                <w:rFonts w:ascii="Times New Roman" w:hAnsi="Times New Roman" w:cs="Times New Roman"/>
                <w:i/>
                <w:iCs/>
                <w:sz w:val="16"/>
                <w:szCs w:val="16"/>
              </w:rPr>
            </w:pPr>
            <w:r w:rsidRPr="00265F76">
              <w:rPr>
                <w:rFonts w:ascii="Times New Roman" w:hAnsi="Times New Roman" w:cs="Times New Roman"/>
                <w:i/>
                <w:iCs/>
                <w:sz w:val="16"/>
                <w:szCs w:val="16"/>
              </w:rPr>
              <w:t>Email Address</w:t>
            </w:r>
          </w:p>
        </w:tc>
        <w:tc>
          <w:tcPr>
            <w:tcW w:w="360" w:type="dxa"/>
          </w:tcPr>
          <w:p w14:paraId="32936A70" w14:textId="77777777" w:rsidR="00265F76" w:rsidRPr="00265F76" w:rsidRDefault="00265F76" w:rsidP="001D6D3B">
            <w:pPr>
              <w:jc w:val="both"/>
              <w:rPr>
                <w:rFonts w:ascii="Times New Roman" w:hAnsi="Times New Roman" w:cs="Times New Roman"/>
                <w:i/>
                <w:iCs/>
                <w:sz w:val="16"/>
                <w:szCs w:val="16"/>
              </w:rPr>
            </w:pPr>
          </w:p>
        </w:tc>
        <w:tc>
          <w:tcPr>
            <w:tcW w:w="3860" w:type="dxa"/>
            <w:tcBorders>
              <w:top w:val="single" w:sz="4" w:space="0" w:color="auto"/>
            </w:tcBorders>
          </w:tcPr>
          <w:p w14:paraId="5C671517" w14:textId="4AFC27E3" w:rsidR="00265F76" w:rsidRPr="00265F76" w:rsidRDefault="00265F76" w:rsidP="001D6D3B">
            <w:pPr>
              <w:jc w:val="both"/>
              <w:rPr>
                <w:rFonts w:ascii="Times New Roman" w:hAnsi="Times New Roman" w:cs="Times New Roman"/>
                <w:i/>
                <w:iCs/>
                <w:sz w:val="16"/>
                <w:szCs w:val="16"/>
              </w:rPr>
            </w:pPr>
            <w:r w:rsidRPr="00265F76">
              <w:rPr>
                <w:rFonts w:ascii="Times New Roman" w:hAnsi="Times New Roman" w:cs="Times New Roman"/>
                <w:i/>
                <w:iCs/>
                <w:sz w:val="16"/>
                <w:szCs w:val="16"/>
              </w:rPr>
              <w:t>Home Phone Number</w:t>
            </w:r>
          </w:p>
        </w:tc>
      </w:tr>
      <w:tr w:rsidR="00265F76" w14:paraId="76979CBC" w14:textId="77777777" w:rsidTr="00265F76">
        <w:tc>
          <w:tcPr>
            <w:tcW w:w="5130" w:type="dxa"/>
            <w:tcBorders>
              <w:bottom w:val="single" w:sz="4" w:space="0" w:color="auto"/>
            </w:tcBorders>
          </w:tcPr>
          <w:p w14:paraId="6D94ECEF" w14:textId="77777777" w:rsidR="00265F76" w:rsidRPr="00265F76" w:rsidRDefault="00265F76" w:rsidP="001D6D3B">
            <w:pPr>
              <w:jc w:val="both"/>
              <w:rPr>
                <w:rFonts w:ascii="Times New Roman" w:hAnsi="Times New Roman" w:cs="Times New Roman"/>
                <w:i/>
                <w:iCs/>
                <w:sz w:val="28"/>
                <w:szCs w:val="28"/>
              </w:rPr>
            </w:pPr>
          </w:p>
        </w:tc>
        <w:tc>
          <w:tcPr>
            <w:tcW w:w="360" w:type="dxa"/>
          </w:tcPr>
          <w:p w14:paraId="055285D6" w14:textId="77777777" w:rsidR="00265F76" w:rsidRPr="00265F76" w:rsidRDefault="00265F76" w:rsidP="001D6D3B">
            <w:pPr>
              <w:jc w:val="both"/>
              <w:rPr>
                <w:rFonts w:ascii="Times New Roman" w:hAnsi="Times New Roman" w:cs="Times New Roman"/>
                <w:i/>
                <w:iCs/>
                <w:sz w:val="28"/>
                <w:szCs w:val="28"/>
              </w:rPr>
            </w:pPr>
          </w:p>
        </w:tc>
        <w:tc>
          <w:tcPr>
            <w:tcW w:w="3860" w:type="dxa"/>
            <w:tcBorders>
              <w:bottom w:val="single" w:sz="4" w:space="0" w:color="auto"/>
            </w:tcBorders>
          </w:tcPr>
          <w:p w14:paraId="49E523B4" w14:textId="77777777" w:rsidR="00265F76" w:rsidRPr="00265F76" w:rsidRDefault="00265F76" w:rsidP="001D6D3B">
            <w:pPr>
              <w:jc w:val="both"/>
              <w:rPr>
                <w:rFonts w:ascii="Times New Roman" w:hAnsi="Times New Roman" w:cs="Times New Roman"/>
                <w:i/>
                <w:iCs/>
                <w:sz w:val="28"/>
                <w:szCs w:val="28"/>
              </w:rPr>
            </w:pPr>
          </w:p>
        </w:tc>
      </w:tr>
      <w:tr w:rsidR="00265F76" w14:paraId="5B7DD097" w14:textId="77777777" w:rsidTr="00265F76">
        <w:tc>
          <w:tcPr>
            <w:tcW w:w="5130" w:type="dxa"/>
            <w:tcBorders>
              <w:top w:val="single" w:sz="4" w:space="0" w:color="auto"/>
            </w:tcBorders>
          </w:tcPr>
          <w:p w14:paraId="2B001BE7" w14:textId="595CCACA" w:rsidR="00265F76" w:rsidRPr="00265F76" w:rsidRDefault="00265F76" w:rsidP="001D6D3B">
            <w:pPr>
              <w:jc w:val="both"/>
              <w:rPr>
                <w:rFonts w:ascii="Times New Roman" w:hAnsi="Times New Roman" w:cs="Times New Roman"/>
                <w:i/>
                <w:iCs/>
                <w:sz w:val="16"/>
                <w:szCs w:val="16"/>
              </w:rPr>
            </w:pPr>
            <w:r w:rsidRPr="00265F76">
              <w:rPr>
                <w:rFonts w:ascii="Times New Roman" w:hAnsi="Times New Roman" w:cs="Times New Roman"/>
                <w:i/>
                <w:iCs/>
                <w:sz w:val="16"/>
                <w:szCs w:val="16"/>
              </w:rPr>
              <w:t>Signature (or Parent/Guardian if Rider is under age 18)</w:t>
            </w:r>
          </w:p>
        </w:tc>
        <w:tc>
          <w:tcPr>
            <w:tcW w:w="360" w:type="dxa"/>
          </w:tcPr>
          <w:p w14:paraId="3E3B36B9" w14:textId="77777777" w:rsidR="00265F76" w:rsidRPr="00265F76" w:rsidRDefault="00265F76" w:rsidP="001D6D3B">
            <w:pPr>
              <w:jc w:val="both"/>
              <w:rPr>
                <w:rFonts w:ascii="Times New Roman" w:hAnsi="Times New Roman" w:cs="Times New Roman"/>
                <w:i/>
                <w:iCs/>
                <w:sz w:val="16"/>
                <w:szCs w:val="16"/>
              </w:rPr>
            </w:pPr>
          </w:p>
        </w:tc>
        <w:tc>
          <w:tcPr>
            <w:tcW w:w="3860" w:type="dxa"/>
            <w:tcBorders>
              <w:top w:val="single" w:sz="4" w:space="0" w:color="auto"/>
            </w:tcBorders>
          </w:tcPr>
          <w:p w14:paraId="00AF2DD4" w14:textId="56645805" w:rsidR="00265F76" w:rsidRPr="00265F76" w:rsidRDefault="00265F76" w:rsidP="001D6D3B">
            <w:pPr>
              <w:jc w:val="both"/>
              <w:rPr>
                <w:rFonts w:ascii="Times New Roman" w:hAnsi="Times New Roman" w:cs="Times New Roman"/>
                <w:i/>
                <w:iCs/>
                <w:sz w:val="16"/>
                <w:szCs w:val="16"/>
              </w:rPr>
            </w:pPr>
            <w:r w:rsidRPr="00265F76">
              <w:rPr>
                <w:rFonts w:ascii="Times New Roman" w:hAnsi="Times New Roman" w:cs="Times New Roman"/>
                <w:i/>
                <w:iCs/>
                <w:sz w:val="16"/>
                <w:szCs w:val="16"/>
              </w:rPr>
              <w:t>Print</w:t>
            </w:r>
          </w:p>
        </w:tc>
      </w:tr>
    </w:tbl>
    <w:p w14:paraId="198ECB0B" w14:textId="77777777" w:rsidR="00265F76" w:rsidRDefault="00265F76" w:rsidP="001D6D3B">
      <w:pPr>
        <w:spacing w:line="240" w:lineRule="auto"/>
        <w:jc w:val="both"/>
        <w:rPr>
          <w:rFonts w:ascii="Times New Roman" w:hAnsi="Times New Roman" w:cs="Times New Roman"/>
          <w:sz w:val="23"/>
          <w:szCs w:val="23"/>
        </w:rPr>
      </w:pPr>
    </w:p>
    <w:p w14:paraId="38C76549" w14:textId="0E10500A" w:rsidR="007D37E0" w:rsidRPr="007D37E0" w:rsidRDefault="00265F76" w:rsidP="001D6D3B">
      <w:pPr>
        <w:spacing w:line="240" w:lineRule="auto"/>
        <w:jc w:val="both"/>
        <w:rPr>
          <w:rFonts w:ascii="Times New Roman" w:hAnsi="Times New Roman" w:cs="Times New Roman"/>
          <w:sz w:val="23"/>
          <w:szCs w:val="23"/>
        </w:rPr>
      </w:pPr>
      <w:r>
        <w:rPr>
          <w:rFonts w:ascii="Times New Roman" w:hAnsi="Times New Roman" w:cs="Times New Roman"/>
          <w:sz w:val="23"/>
          <w:szCs w:val="23"/>
        </w:rPr>
        <w:t>How did you hear about us?  __________________________________________________________</w:t>
      </w:r>
    </w:p>
    <w:sectPr w:rsidR="007D37E0" w:rsidRPr="007D37E0" w:rsidSect="00265F76">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E6664" w14:textId="77777777" w:rsidR="00443266" w:rsidRDefault="00443266" w:rsidP="00265F76">
      <w:pPr>
        <w:spacing w:after="0" w:line="240" w:lineRule="auto"/>
      </w:pPr>
      <w:r>
        <w:separator/>
      </w:r>
    </w:p>
  </w:endnote>
  <w:endnote w:type="continuationSeparator" w:id="0">
    <w:p w14:paraId="43B8A65A" w14:textId="77777777" w:rsidR="00443266" w:rsidRDefault="00443266" w:rsidP="0026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095FE" w14:textId="77777777" w:rsidR="00443266" w:rsidRDefault="00443266" w:rsidP="00265F76">
      <w:pPr>
        <w:spacing w:after="0" w:line="240" w:lineRule="auto"/>
      </w:pPr>
      <w:r>
        <w:separator/>
      </w:r>
    </w:p>
  </w:footnote>
  <w:footnote w:type="continuationSeparator" w:id="0">
    <w:p w14:paraId="632D897B" w14:textId="77777777" w:rsidR="00443266" w:rsidRDefault="00443266" w:rsidP="00265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A2419"/>
    <w:multiLevelType w:val="hybridMultilevel"/>
    <w:tmpl w:val="0EC4F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5A"/>
    <w:rsid w:val="000054CF"/>
    <w:rsid w:val="0005069F"/>
    <w:rsid w:val="001D6D3B"/>
    <w:rsid w:val="00265F76"/>
    <w:rsid w:val="00443266"/>
    <w:rsid w:val="005F502A"/>
    <w:rsid w:val="006C32BB"/>
    <w:rsid w:val="007D37E0"/>
    <w:rsid w:val="00956DF4"/>
    <w:rsid w:val="00A3537C"/>
    <w:rsid w:val="00BE265A"/>
    <w:rsid w:val="00CA029F"/>
    <w:rsid w:val="00CB2286"/>
    <w:rsid w:val="00EA497C"/>
    <w:rsid w:val="00EB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A41B"/>
  <w15:chartTrackingRefBased/>
  <w15:docId w15:val="{2BE62F85-614C-4EC5-94A9-9711DC47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D3B"/>
    <w:pPr>
      <w:ind w:left="720"/>
      <w:contextualSpacing/>
    </w:pPr>
  </w:style>
  <w:style w:type="table" w:styleId="TableGrid">
    <w:name w:val="Table Grid"/>
    <w:basedOn w:val="TableNormal"/>
    <w:uiPriority w:val="39"/>
    <w:rsid w:val="007D3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5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F76"/>
  </w:style>
  <w:style w:type="paragraph" w:styleId="Footer">
    <w:name w:val="footer"/>
    <w:basedOn w:val="Normal"/>
    <w:link w:val="FooterChar"/>
    <w:uiPriority w:val="99"/>
    <w:unhideWhenUsed/>
    <w:rsid w:val="00265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Kuhn</dc:creator>
  <cp:keywords/>
  <dc:description/>
  <cp:lastModifiedBy>Jeff Duncan</cp:lastModifiedBy>
  <cp:revision>4</cp:revision>
  <dcterms:created xsi:type="dcterms:W3CDTF">2020-02-14T22:12:00Z</dcterms:created>
  <dcterms:modified xsi:type="dcterms:W3CDTF">2021-03-29T14:46:00Z</dcterms:modified>
</cp:coreProperties>
</file>